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F7B9D" w:rsidP="64327A48" w:rsidRDefault="007022A6" w14:paraId="4F7BD27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31742858" wp14:editId="503C8332">
            <wp:simplePos x="0" y="0"/>
            <wp:positionH relativeFrom="column">
              <wp:posOffset>142240</wp:posOffset>
            </wp:positionH>
            <wp:positionV relativeFrom="paragraph">
              <wp:posOffset>-106045</wp:posOffset>
            </wp:positionV>
            <wp:extent cx="10858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21" y="21246"/>
                <wp:lineTo x="21221" y="0"/>
                <wp:lineTo x="0" y="0"/>
              </wp:wrapPolygon>
            </wp:wrapTight>
            <wp:docPr id="1" name="Picture 1" descr="Description: 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can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B9D" w:rsidP="64327A48" w:rsidRDefault="000F7B9D" w14:paraId="5C45AA3E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Pr="00AA220D" w:rsidR="000372FB" w:rsidP="64327A48" w:rsidRDefault="007022A6" w14:paraId="77A10142" w14:textId="2B0DADE5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64327A48" w:rsidR="007022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‘</w:t>
      </w:r>
      <w:r w:rsidRPr="64327A48" w:rsidR="000372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Use of Portreath Pre-school Facebook page and ‘</w:t>
      </w:r>
      <w:r w:rsidRPr="64327A48" w:rsidR="3100B4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WhatsApp</w:t>
      </w:r>
      <w:r w:rsidRPr="64327A48" w:rsidR="000372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’ on the preschool mobile phone</w:t>
      </w:r>
      <w:r w:rsidRPr="64327A48" w:rsidR="007022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’</w:t>
      </w:r>
      <w:r w:rsidRPr="64327A48" w:rsidR="000372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Policy</w:t>
      </w:r>
    </w:p>
    <w:p w:rsidR="000372FB" w:rsidP="64327A48" w:rsidRDefault="000372FB" w14:paraId="76BA4107" w14:textId="6233D83C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0372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purpose of this policy is to set out the procedures and guidelines we will adhere to with regards to staff using the Portreath Pre-school Facebook page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 (open and closed)</w:t>
      </w:r>
      <w:r w:rsidRPr="64327A48" w:rsidR="000372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or ‘</w:t>
      </w:r>
      <w:r w:rsidRPr="64327A48" w:rsidR="3100B4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WhatsApp</w:t>
      </w:r>
      <w:r w:rsidRPr="64327A48" w:rsidR="000372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’ on the pre-school mobile phone. </w:t>
      </w:r>
    </w:p>
    <w:p w:rsidRPr="008D4231" w:rsidR="008D4231" w:rsidP="64327A48" w:rsidRDefault="008D4231" w14:paraId="625D93B7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Open Facebook page: </w:t>
      </w:r>
    </w:p>
    <w:p w:rsidRPr="006363F6" w:rsidR="000372FB" w:rsidP="64327A48" w:rsidRDefault="006D6AEF" w14:paraId="3AF8BC28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aims of our setting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’s ‘open’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Facebook page is for advert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isement and sharing of information with regards to early years that we feel would be beneficial for the 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general public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to know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Content will be 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planned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information will always remain professional. The effectiveness of this page will be continually 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monitored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in relation to these aims.</w:t>
      </w:r>
    </w:p>
    <w:p w:rsidRPr="006363F6" w:rsidR="006D6AEF" w:rsidP="64327A48" w:rsidRDefault="008D4231" w14:paraId="73571ADA" w14:textId="00049E58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Occasionally we will post</w:t>
      </w:r>
      <w:r w:rsidRPr="64327A48" w:rsidR="00AA22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photos 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that may 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contain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images of the children on this open page, 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possibly to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show a community event that we have engaged in or to aid towards advertising the setting. However, we will never 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use photos of children which show their</w:t>
      </w:r>
      <w:r w:rsidRPr="64327A48" w:rsidR="00AA22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full face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If pho</w:t>
      </w:r>
      <w:r w:rsidRPr="64327A48" w:rsidR="00AA22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tos of children are put on our 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open </w:t>
      </w:r>
      <w:r w:rsidRPr="64327A48" w:rsidR="00AA22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acebook 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page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we will ensure that they are tak</w:t>
      </w:r>
      <w:r w:rsidRPr="64327A48" w:rsidR="000606D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 from above,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4327A48" w:rsidR="00AA22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back of </w:t>
      </w:r>
      <w:r w:rsidRPr="64327A48" w:rsidR="00AA22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their 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heads </w:t>
      </w:r>
      <w:r w:rsidRPr="64327A48" w:rsidR="000606D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or if faces are in the photo the faces will be blurred by editing the photo. 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We will only use said photos of children whom parents have given consent for their photos to be placed on 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open Facebook page. We will never give </w:t>
      </w:r>
      <w:r w:rsidRPr="64327A48" w:rsidR="00677E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</w:t>
      </w:r>
      <w:r w:rsidRPr="64327A48" w:rsidR="00AA22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he names of children on our </w:t>
      </w:r>
      <w:r w:rsidRPr="64327A48" w:rsidR="00677E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open </w:t>
      </w:r>
      <w:r w:rsidRPr="64327A48" w:rsidR="00AA22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</w:t>
      </w: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acebook page. </w:t>
      </w:r>
    </w:p>
    <w:p w:rsidRPr="006363F6" w:rsidR="006D6AEF" w:rsidP="64327A48" w:rsidRDefault="006D6AEF" w14:paraId="6FAE129B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6D6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We will not advertise 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or endorse </w:t>
      </w:r>
      <w:r w:rsidRPr="64327A48" w:rsidR="007B28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any other </w:t>
      </w:r>
      <w:r w:rsidRPr="64327A48" w:rsidR="007B28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companies</w:t>
      </w:r>
      <w:r w:rsidRPr="64327A48" w:rsidR="007B28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business </w:t>
      </w:r>
      <w:r w:rsidRPr="64327A48" w:rsidR="00AA22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on our F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acebook page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64327A48" w:rsidR="00AA22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4327A48" w:rsidR="00AA22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This is because we do not know the full details of their safeguarding procedures and policies</w:t>
      </w:r>
      <w:r w:rsidRPr="64327A48" w:rsidR="00AA22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</w:p>
    <w:p w:rsidRPr="006363F6" w:rsidR="004C461C" w:rsidP="64327A48" w:rsidRDefault="004C461C" w14:paraId="040CB66E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settings Manager and Deputy 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are responsible for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placing </w:t>
      </w:r>
      <w:r w:rsidRPr="64327A48" w:rsidR="00AA22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content on the F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acebook page, plus the chair of the Management committee. They have all read and signed this policy. If they do not adhere to the guidelines and procedures of this 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policy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then this will become a disciplinary matter. </w:t>
      </w:r>
    </w:p>
    <w:p w:rsidRPr="006363F6" w:rsidR="004C461C" w:rsidP="64327A48" w:rsidRDefault="004C461C" w14:paraId="76BF3FA6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6363F6" w:rsidR="004C461C" w:rsidP="64327A48" w:rsidRDefault="004C461C" w14:paraId="21F9AB28" w14:textId="3A28C82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64327A48" w:rsidR="26DF9ED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WhatsApp</w:t>
      </w:r>
    </w:p>
    <w:p w:rsidRPr="006363F6" w:rsidR="004C461C" w:rsidP="64327A48" w:rsidRDefault="004C461C" w14:paraId="0227EE15" w14:textId="58D0BDB0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Portreath Pre-school have ‘</w:t>
      </w:r>
      <w:r w:rsidRPr="64327A48" w:rsidR="26DF9ED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WhatsApp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’ installed on the pre-school mobile phone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pre-school’s mobile phone is password protected. The password is known by the </w:t>
      </w:r>
      <w:r w:rsidRPr="64327A48" w:rsidR="00AA22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staff that work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at the pre-school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</w:p>
    <w:p w:rsidRPr="006363F6" w:rsidR="00AA220D" w:rsidP="64327A48" w:rsidRDefault="004C461C" w14:paraId="50E55938" w14:textId="3856226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There may be times when the Manager and staff decide that there may be a specific benefit for us to use </w:t>
      </w:r>
      <w:r w:rsidRPr="64327A48" w:rsidR="007B28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‘</w:t>
      </w:r>
      <w:r w:rsidRPr="64327A48" w:rsidR="39F870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WhatsApp</w:t>
      </w:r>
      <w:r w:rsidRPr="64327A48" w:rsidR="007B28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’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as a way of co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mmunicating between a 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child’s parents and the pre-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school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  <w:r w:rsidRPr="64327A48" w:rsidR="004C46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The reason for this will be 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for the parents to send through photos of specific things that we may have asked for (e.g. pictures of their pets, them as a baby etc), or for the parents to send us photos of activities that their child has engaged in during holiday 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time  or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at home. With 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all of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these communications the aim is to provide a tool for the children to talk about and support their communication skills. We will often download the photos to the pre-school laptop and then print them off to stick in the children’s learning journals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photos are regularly 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deleted</w:t>
      </w:r>
      <w:r w:rsidRPr="64327A48" w:rsidR="008D42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</w:t>
      </w:r>
      <w:r w:rsidRPr="64327A48" w:rsidR="00E471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ff the pre-school mobile phone and laptop. </w:t>
      </w:r>
    </w:p>
    <w:p w:rsidR="006363F6" w:rsidP="64327A48" w:rsidRDefault="006363F6" w14:paraId="099C9F07" w14:textId="11A121F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pre-school will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not share any photos that have been sent from the pre-school on ‘</w:t>
      </w:r>
      <w:r w:rsidRPr="64327A48" w:rsidR="4A7EE7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WhatsApp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’ with any other 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Social Media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(e.g. Facebook, Instagram)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64327A48" w:rsidR="00E471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Once the child has left the setting then the chat on </w:t>
      </w:r>
      <w:r w:rsidRPr="64327A48" w:rsidR="4A7EE7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WhatsApp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will be 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deleted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from the phone. </w:t>
      </w:r>
    </w:p>
    <w:p w:rsidR="00623335" w:rsidP="64327A48" w:rsidRDefault="00623335" w14:paraId="588D8650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6233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pre-school will not send photos of a child to their parents other than if they are asked for with regards to a medical incident (e.g. what a rash looks like on a child who has an anaphylactic allergy)</w:t>
      </w:r>
      <w:r w:rsidRPr="64327A48" w:rsidR="006233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  <w:r w:rsidRPr="64327A48" w:rsidR="006233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photo will then be </w:t>
      </w:r>
      <w:r w:rsidRPr="64327A48" w:rsidR="006233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deleted</w:t>
      </w:r>
      <w:r w:rsidRPr="64327A48" w:rsidR="006233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straight after sending.</w:t>
      </w:r>
    </w:p>
    <w:p w:rsidRPr="00DF7A71" w:rsidR="00DF7A71" w:rsidP="64327A48" w:rsidRDefault="00DF7A71" w14:paraId="4866A2CC" w14:textId="56E4330D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64327A48" w:rsidR="6CF52C8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WhatsApp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 for child with communication needs</w:t>
      </w:r>
    </w:p>
    <w:p w:rsidR="00623335" w:rsidP="64327A48" w:rsidRDefault="00623335" w14:paraId="24804FFE" w14:textId="4686EC20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6233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Very rarely we may decide to utilise </w:t>
      </w:r>
      <w:r w:rsidRPr="64327A48" w:rsidR="6CF52C8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WhatsApp</w:t>
      </w:r>
      <w:r w:rsidRPr="64327A48" w:rsidR="006233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for the benefit of a specific child. The reason for this would be that the child has communication difficulties and is unable to express to their parents what they have done at pre-school during the day. The decision to do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4327A48" w:rsidR="006233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this will be made by the Manager and deputy Manager. They will meet with the parents to discuss the use of ‘</w:t>
      </w:r>
      <w:r w:rsidRPr="64327A48" w:rsidR="61EC254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WhatsApp</w:t>
      </w:r>
      <w:r w:rsidRPr="64327A48" w:rsidR="006233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’ and talk through a Code of Conduct agreement, with the parents signing said agreement. </w:t>
      </w:r>
      <w:r w:rsidRPr="64327A48" w:rsidR="00F95C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Al</w:t>
      </w:r>
      <w:r w:rsidRPr="64327A48" w:rsidR="00F95C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 of</w:t>
      </w:r>
      <w:r w:rsidRPr="64327A48" w:rsidR="00F95C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</w:t>
      </w:r>
      <w:r w:rsidRPr="64327A48" w:rsidR="00F95C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he staff will have read and agreed to the guidelines set out below when they use ‘</w:t>
      </w:r>
      <w:r w:rsidRPr="64327A48" w:rsidR="61EC254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WhatsApp</w:t>
      </w:r>
      <w:r w:rsidRPr="64327A48" w:rsidR="00F95C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’ to comm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unicate with the agreed</w:t>
      </w:r>
      <w:r w:rsidRPr="64327A48" w:rsidR="00F95C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child’s parents: </w:t>
      </w:r>
    </w:p>
    <w:p w:rsidR="00DF7A71" w:rsidP="64327A48" w:rsidRDefault="00DF7A71" w14:paraId="69897B9E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6363F6" w:rsidR="00DF7A71" w:rsidP="64327A48" w:rsidRDefault="00DF7A71" w14:paraId="5A584D04" w14:textId="7A376B36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pre-school will only take photos of the agreed child on the pre-school mobile phone for the specific use o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 sending them to their parents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via ‘</w:t>
      </w:r>
      <w:r w:rsidRPr="64327A48" w:rsidR="411641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WhatsApp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’.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6363F6" w:rsidR="00DF7A71" w:rsidP="64327A48" w:rsidRDefault="00DF7A71" w14:paraId="088F6C85" w14:textId="77777777" w14:noSpellErr="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pre-school mobile phone is password protected.</w:t>
      </w:r>
    </w:p>
    <w:p w:rsidRPr="006363F6" w:rsidR="00DF7A71" w:rsidP="64327A48" w:rsidRDefault="00DF7A71" w14:paraId="0142EA89" w14:textId="77777777" w14:noSpellErr="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photos sent from the pre-school will only 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contain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images of the agreed child. </w:t>
      </w:r>
    </w:p>
    <w:p w:rsidRPr="006363F6" w:rsidR="00DF7A71" w:rsidP="64327A48" w:rsidRDefault="00DF7A71" w14:paraId="7F2C306E" w14:textId="77777777" w14:noSpellErr="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parents will only send photos of the agreed child. If they send photos which 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contain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images other 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children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they have agreed to obtain the other children’s parent’s permission to send them to us. </w:t>
      </w:r>
    </w:p>
    <w:p w:rsidRPr="006363F6" w:rsidR="003A607C" w:rsidP="64327A48" w:rsidRDefault="000606DC" w14:paraId="5D4AE1AC" w14:textId="48C4A1DC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0606D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parents</w:t>
      </w: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will not share any photos that have been sent from the pre-school mobile phone on ‘</w:t>
      </w:r>
      <w:r w:rsidRPr="64327A48" w:rsidR="411641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WhatsApp</w:t>
      </w: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’ with any other social media (</w:t>
      </w: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e.g</w:t>
      </w: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Facebook, Instagram).  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If this has been found to happen the pre-school will no longer be able to continue the use of ‘</w:t>
      </w:r>
      <w:r w:rsidRPr="64327A48" w:rsidR="1FD435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WhatsApp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’</w:t>
      </w: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for the agreed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child.</w:t>
      </w:r>
    </w:p>
    <w:p w:rsidRPr="006363F6" w:rsidR="003A607C" w:rsidP="64327A48" w:rsidRDefault="003A607C" w14:paraId="1CC076A7" w14:textId="77777777" w14:noSpellErr="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chat will be between both parents and the pre-school. It is so</w:t>
      </w: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lely for the sharing of what the agreed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child has done during his/her time with each parent and the pre-school, through comments and photos. It cannot be used for any other purpose. </w:t>
      </w:r>
    </w:p>
    <w:p w:rsidRPr="006363F6" w:rsidR="006363F6" w:rsidP="64327A48" w:rsidRDefault="003A607C" w14:paraId="1E949F1D" w14:textId="2826AB04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comments and photos sent via ‘</w:t>
      </w:r>
      <w:r w:rsidRPr="64327A48" w:rsidR="1FD435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WhatsApp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’ must be 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deemed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appropriate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The manager or deputy will check the appropriateness of the photo and comment before it is sent. </w:t>
      </w:r>
    </w:p>
    <w:p w:rsidRPr="006363F6" w:rsidR="003A607C" w:rsidP="64327A48" w:rsidRDefault="006363F6" w14:paraId="46A8E916" w14:textId="77777777" w14:noSpellErr="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parents also understand that photos and comments must be </w:t>
      </w: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deemed</w:t>
      </w: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appropriate</w:t>
      </w: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They have been informed 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</w:t>
      </w: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hat the pre-school may allow the agreed 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child to show his/her friends at pre-school the photos that are on the ‘chat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’.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This will be f</w:t>
      </w: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or the purpose of aiding the agreed 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child in his/her communication about something they are telling their friends about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If this occurs it will always be done with a member of staff present. </w:t>
      </w:r>
    </w:p>
    <w:p w:rsidRPr="006363F6" w:rsidR="003A607C" w:rsidP="64327A48" w:rsidRDefault="003A607C" w14:paraId="5902CAC1" w14:textId="77777777" w14:noSpellErr="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sole purpose of the ‘chat’</w:t>
      </w: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will be to enable the agreed child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to communicate more freely about what he/she has experienced throughout the day, week, weekend. </w:t>
      </w:r>
    </w:p>
    <w:p w:rsidR="003A607C" w:rsidP="64327A48" w:rsidRDefault="003A607C" w14:paraId="5B293F2E" w14:textId="77777777" w14:noSpellErr="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Once </w:t>
      </w:r>
      <w:r w:rsidRPr="64327A48" w:rsidR="006363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agreed 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child no longer attends the pre-school the ‘chat’ will be 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deleted</w:t>
      </w:r>
      <w:r w:rsidRPr="64327A48" w:rsidR="003A60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from the pre-school mobile phone </w:t>
      </w:r>
      <w:r w:rsidRPr="64327A48" w:rsidR="007B28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and any photos will be </w:t>
      </w:r>
      <w:r w:rsidRPr="64327A48" w:rsidR="007B28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deleted</w:t>
      </w:r>
      <w:r w:rsidRPr="64327A48" w:rsidR="007B28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00DF7A71" w:rsidP="64327A48" w:rsidRDefault="00DF7A71" w14:paraId="5869A538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DF7A71" w:rsidP="64327A48" w:rsidRDefault="00DF7A71" w14:paraId="67F4498E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Closed Facebook group – ‘Parents and friends of Portreath Pre-School’</w:t>
      </w:r>
    </w:p>
    <w:p w:rsidRPr="00DF7A71" w:rsidR="00DF7A71" w:rsidP="64327A48" w:rsidRDefault="00DF7A71" w14:paraId="21B6C23A" w14:textId="77777777" w14:noSpellErr="1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This Facebook group is always kept as a ‘closed’ group to ensure only parents and friends (grandparents, 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aunties</w:t>
      </w: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some committee members) to attend Pre-school can have access to this page. </w:t>
      </w:r>
    </w:p>
    <w:p w:rsidRPr="00DF7A71" w:rsidR="00DF7A71" w:rsidP="64327A48" w:rsidRDefault="00DF7A71" w14:paraId="7B45E549" w14:textId="77777777" w14:noSpellErr="1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Manager or Deputy must agree who will be added as an Admin user. </w:t>
      </w:r>
    </w:p>
    <w:p w:rsidRPr="00DF7A71" w:rsidR="00DF7A71" w:rsidP="64327A48" w:rsidRDefault="00DF7A71" w14:paraId="437A26E4" w14:textId="77777777" w14:noSpellErr="1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As this page is a ‘closed’ group all members must be accepted by an Admin user to have access to the page. If an Admin is unsure or has a concern about a member request, they must not accept and tell the Manager or Deputy promptly. </w:t>
      </w:r>
    </w:p>
    <w:p w:rsidRPr="00DF7A71" w:rsidR="00DF7A71" w:rsidP="64327A48" w:rsidRDefault="00DF7A71" w14:paraId="4032DEF5" w14:textId="77777777" w14:noSpellErr="1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We will only use said photos of children whom their parents have given consent for their photo to be placed on social media (on our consent forms given when a child starts at the setting). Parents agree to whether their child’s face can be shown on this group. </w:t>
      </w:r>
    </w:p>
    <w:p w:rsidRPr="00DF7A71" w:rsidR="00DF7A71" w:rsidP="64327A48" w:rsidRDefault="00DF7A71" w14:paraId="7AA02695" w14:textId="77777777" w14:noSpellErr="1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64327A48" w:rsidR="00DF7A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Once the child no longer attends Portreath Pre-school, family members will be blocked from the closed Facebook group by an Admin user. </w:t>
      </w:r>
    </w:p>
    <w:p w:rsidR="007B28CF" w:rsidP="64327A48" w:rsidRDefault="007B28CF" w14:paraId="6CF50A34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667B55" w:rsidP="64327A48" w:rsidRDefault="00667B55" w14:paraId="0F955246" w14:textId="02C189DC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327A48" w:rsidR="00667B5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Manager and deputy will continually review the effectiveness and safety of the setting using ‘Facebook’ and ‘</w:t>
      </w:r>
      <w:r w:rsidRPr="64327A48" w:rsidR="6B9F0F7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WhatsApp</w:t>
      </w:r>
      <w:r w:rsidRPr="64327A48" w:rsidR="00667B5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’,</w:t>
      </w:r>
      <w:r w:rsidRPr="64327A48" w:rsidR="00667B5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if for any reason they </w:t>
      </w:r>
      <w:r w:rsidRPr="64327A48" w:rsidR="00667B5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deem</w:t>
      </w:r>
      <w:r w:rsidRPr="64327A48" w:rsidR="00667B5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it to be putting children, </w:t>
      </w:r>
      <w:r w:rsidRPr="64327A48" w:rsidR="00667B5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staff</w:t>
      </w:r>
      <w:r w:rsidRPr="64327A48" w:rsidR="00667B5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or parents at risk they will stop all use of them.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44"/>
        <w:gridCol w:w="2871"/>
        <w:gridCol w:w="3722"/>
        <w:gridCol w:w="2045"/>
      </w:tblGrid>
      <w:tr w:rsidRPr="006F2E59" w:rsidR="00646E8E" w:rsidTr="64327A48" w14:paraId="25962965" w14:textId="77777777">
        <w:tc>
          <w:tcPr>
            <w:tcW w:w="2301" w:type="pct"/>
            <w:gridSpan w:val="2"/>
            <w:tcMar/>
          </w:tcPr>
          <w:p w:rsidRPr="009C7B7F" w:rsidR="00646E8E" w:rsidP="64327A48" w:rsidRDefault="00646E8E" w14:paraId="6E81F1C3" w14:textId="77777777" w14:noSpellErr="1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4327A48" w:rsidR="00646E8E">
              <w:rPr>
                <w:rFonts w:ascii="Calibri" w:hAnsi="Calibri" w:eastAsia="Calibri" w:cs="Calibri" w:asciiTheme="minorAscii" w:hAnsiTheme="minorAscii" w:eastAsiaTheme="minorAscii" w:cstheme="minorAscii"/>
              </w:rPr>
              <w:t>This policy was adopted at a meeting of</w:t>
            </w:r>
          </w:p>
        </w:tc>
        <w:tc>
          <w:tcPr>
            <w:tcW w:w="1742" w:type="pct"/>
            <w:tcBorders>
              <w:bottom w:val="single" w:color="4F81BD" w:themeColor="accent1" w:sz="4" w:space="0"/>
            </w:tcBorders>
            <w:shd w:val="clear" w:color="auto" w:fill="auto"/>
            <w:tcMar/>
          </w:tcPr>
          <w:p w:rsidRPr="009C7B7F" w:rsidR="00646E8E" w:rsidP="64327A48" w:rsidRDefault="00646E8E" w14:paraId="0A24B7BC" w14:textId="77777777" w14:noSpellErr="1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smartTag w:uri="urn:schemas-microsoft-com:office:smarttags" w:element="place">
              <w:smartTag w:uri="urn:schemas-microsoft-com:office:smarttags" w:element="PlaceName">
                <w:r w:rsidRPr="64327A48" w:rsidR="00646E8E">
                  <w:rPr>
                    <w:rFonts w:ascii="Calibri" w:hAnsi="Calibri" w:eastAsia="Calibri" w:cs="Calibri" w:asciiTheme="minorAscii" w:hAnsiTheme="minorAscii" w:eastAsiaTheme="minorAscii" w:cstheme="minorAscii"/>
                  </w:rPr>
                  <w:t>Portreath</w:t>
                </w:r>
                <w:r w:rsidRPr="64327A48" w:rsidR="00646E8E">
                  <w:rPr>
                    <w:rFonts w:ascii="Calibri" w:hAnsi="Calibri" w:eastAsia="Calibri" w:cs="Calibri" w:asciiTheme="minorAscii" w:hAnsiTheme="minorAscii" w:eastAsiaTheme="minorAscii" w:cstheme="minorAscii"/>
                  </w:rPr>
                  <w:t xml:space="preserve"> </w:t>
                </w:r>
                <w:r w:rsidRPr="64327A48" w:rsidR="00646E8E">
                  <w:rPr>
                    <w:rFonts w:ascii="Calibri" w:hAnsi="Calibri" w:eastAsia="Calibri" w:cs="Calibri" w:asciiTheme="minorAscii" w:hAnsiTheme="minorAscii" w:eastAsiaTheme="minorAscii" w:cstheme="minorAscii"/>
                  </w:rPr>
                  <w:t>Pre-School</w:t>
                </w:r>
              </w:smartTag>
              <w:smartTag w:uri="urn:schemas-microsoft-com:office:smarttags" w:element="PlaceType"/>
            </w:smartTag>
          </w:p>
        </w:tc>
        <w:tc>
          <w:tcPr>
            <w:tcW w:w="957" w:type="pct"/>
            <w:tcMar/>
          </w:tcPr>
          <w:p w:rsidRPr="009C7B7F" w:rsidR="00646E8E" w:rsidP="64327A48" w:rsidRDefault="00646E8E" w14:paraId="3DA95E5F" w14:textId="77777777" w14:noSpellErr="1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6F2E59" w:rsidR="00646E8E" w:rsidTr="64327A48" w14:paraId="4FDFCCFF" w14:textId="77777777">
        <w:tc>
          <w:tcPr>
            <w:tcW w:w="2301" w:type="pct"/>
            <w:gridSpan w:val="2"/>
            <w:tcMar/>
          </w:tcPr>
          <w:p w:rsidRPr="009C7B7F" w:rsidR="00646E8E" w:rsidP="64327A48" w:rsidRDefault="00646E8E" w14:paraId="0CBEDB17" w14:textId="77777777" w14:noSpellErr="1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4327A48" w:rsidR="00646E8E">
              <w:rPr>
                <w:rFonts w:ascii="Calibri" w:hAnsi="Calibri" w:eastAsia="Calibri" w:cs="Calibri" w:asciiTheme="minorAscii" w:hAnsiTheme="minorAscii" w:eastAsiaTheme="minorAscii" w:cstheme="minorAscii"/>
              </w:rPr>
              <w:t>Held on</w:t>
            </w:r>
          </w:p>
        </w:tc>
        <w:tc>
          <w:tcPr>
            <w:tcW w:w="1742" w:type="pct"/>
            <w:tcBorders>
              <w:top w:val="single" w:color="4F81BD" w:themeColor="accent1" w:sz="4" w:space="0"/>
              <w:bottom w:val="single" w:color="4F81BD" w:themeColor="accent1" w:sz="4" w:space="0"/>
            </w:tcBorders>
            <w:tcMar/>
          </w:tcPr>
          <w:p w:rsidRPr="009C7B7F" w:rsidR="00297867" w:rsidP="64327A48" w:rsidRDefault="00297867" w14:paraId="2505760F" w14:textId="67DFC009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4327A48" w:rsidR="00297867">
              <w:rPr>
                <w:rFonts w:ascii="Calibri" w:hAnsi="Calibri" w:eastAsia="Calibri" w:cs="Calibri" w:asciiTheme="minorAscii" w:hAnsiTheme="minorAscii" w:eastAsiaTheme="minorAscii" w:cstheme="minorAscii"/>
              </w:rPr>
              <w:t>22.03.2019</w:t>
            </w:r>
            <w:r w:rsidRPr="64327A48" w:rsidR="00677E3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Last reviewed and amended </w:t>
            </w:r>
            <w:r w:rsidRPr="64327A48" w:rsidR="00297867">
              <w:rPr>
                <w:rFonts w:ascii="Calibri" w:hAnsi="Calibri" w:eastAsia="Calibri" w:cs="Calibri" w:asciiTheme="minorAscii" w:hAnsiTheme="minorAscii" w:eastAsiaTheme="minorAscii" w:cstheme="minorAscii"/>
              </w:rPr>
              <w:t>2</w:t>
            </w:r>
            <w:r w:rsidRPr="64327A48" w:rsidR="64F16851">
              <w:rPr>
                <w:rFonts w:ascii="Calibri" w:hAnsi="Calibri" w:eastAsia="Calibri" w:cs="Calibri" w:asciiTheme="minorAscii" w:hAnsiTheme="minorAscii" w:eastAsiaTheme="minorAscii" w:cstheme="minorAscii"/>
              </w:rPr>
              <w:t>2/05/2024</w:t>
            </w:r>
          </w:p>
        </w:tc>
        <w:tc>
          <w:tcPr>
            <w:tcW w:w="957" w:type="pct"/>
            <w:tcMar/>
          </w:tcPr>
          <w:p w:rsidRPr="009C7B7F" w:rsidR="00646E8E" w:rsidP="64327A48" w:rsidRDefault="00646E8E" w14:paraId="5D8EF1D1" w14:textId="77777777" w14:noSpellErr="1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6F2E59" w:rsidR="00297867" w:rsidTr="64327A48" w14:paraId="3465013F" w14:textId="77777777">
        <w:trPr>
          <w:gridAfter w:val="3"/>
          <w:wAfter w:w="4043" w:type="pct"/>
        </w:trPr>
        <w:tc>
          <w:tcPr>
            <w:tcW w:w="957" w:type="pct"/>
            <w:tcMar/>
          </w:tcPr>
          <w:p w:rsidRPr="009C7B7F" w:rsidR="00297867" w:rsidP="64327A48" w:rsidRDefault="00297867" w14:paraId="57C825F5" w14:textId="77777777" w14:noSpellErr="1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Pr="006D6AEF" w:rsidR="004C461C" w:rsidP="64327A48" w:rsidRDefault="004C461C" w14:paraId="21ED8E2D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sectPr w:rsidRPr="006D6AEF" w:rsidR="004C461C" w:rsidSect="006E4B2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3B2"/>
    <w:multiLevelType w:val="hybridMultilevel"/>
    <w:tmpl w:val="A81A5D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376A24"/>
    <w:multiLevelType w:val="hybridMultilevel"/>
    <w:tmpl w:val="5FF82C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6A0787"/>
    <w:multiLevelType w:val="multilevel"/>
    <w:tmpl w:val="EF22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C5F"/>
    <w:rsid w:val="000372FB"/>
    <w:rsid w:val="000606DC"/>
    <w:rsid w:val="000B3854"/>
    <w:rsid w:val="000F7B9D"/>
    <w:rsid w:val="001B7A5D"/>
    <w:rsid w:val="00201F44"/>
    <w:rsid w:val="00297867"/>
    <w:rsid w:val="002C7D6D"/>
    <w:rsid w:val="003621A1"/>
    <w:rsid w:val="003A607C"/>
    <w:rsid w:val="004C461C"/>
    <w:rsid w:val="005464A3"/>
    <w:rsid w:val="0061661C"/>
    <w:rsid w:val="00623335"/>
    <w:rsid w:val="006363F6"/>
    <w:rsid w:val="006465B9"/>
    <w:rsid w:val="00646E8E"/>
    <w:rsid w:val="00667B55"/>
    <w:rsid w:val="00677E31"/>
    <w:rsid w:val="006D6AEF"/>
    <w:rsid w:val="006E4B25"/>
    <w:rsid w:val="007022A6"/>
    <w:rsid w:val="00776389"/>
    <w:rsid w:val="007B28CF"/>
    <w:rsid w:val="008D4231"/>
    <w:rsid w:val="00AA220D"/>
    <w:rsid w:val="00B54C5F"/>
    <w:rsid w:val="00DF7A71"/>
    <w:rsid w:val="00E471BE"/>
    <w:rsid w:val="00E5383B"/>
    <w:rsid w:val="00F4525F"/>
    <w:rsid w:val="00F95C7C"/>
    <w:rsid w:val="1FD435A0"/>
    <w:rsid w:val="26DF9EDC"/>
    <w:rsid w:val="3100B4BD"/>
    <w:rsid w:val="39F8707E"/>
    <w:rsid w:val="411641FD"/>
    <w:rsid w:val="4A7EE720"/>
    <w:rsid w:val="61EC254E"/>
    <w:rsid w:val="64327A48"/>
    <w:rsid w:val="64F16851"/>
    <w:rsid w:val="6B9F0F7D"/>
    <w:rsid w:val="6C44AF6A"/>
    <w:rsid w:val="6CF5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1D732B8"/>
  <w15:docId w15:val="{83376EDD-A489-4803-9C64-353A2745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C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72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72F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2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4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0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rebekah</dc:creator>
  <lastModifiedBy>Manager</lastModifiedBy>
  <revision>7</revision>
  <lastPrinted>2022-03-30T10:16:00.0000000Z</lastPrinted>
  <dcterms:created xsi:type="dcterms:W3CDTF">2022-03-30T09:56:00.0000000Z</dcterms:created>
  <dcterms:modified xsi:type="dcterms:W3CDTF">2024-05-30T12:58:16.1518790Z</dcterms:modified>
</coreProperties>
</file>